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41" w:rsidRDefault="00274541">
      <w:pPr>
        <w:pStyle w:val="TxBrp1"/>
        <w:spacing w:line="240" w:lineRule="auto"/>
        <w:ind w:left="1599"/>
        <w:rPr>
          <w:b/>
          <w:bCs/>
          <w:sz w:val="28"/>
          <w:szCs w:val="28"/>
        </w:rPr>
      </w:pPr>
    </w:p>
    <w:p w:rsidR="00274541" w:rsidRDefault="00E9734C">
      <w:pPr>
        <w:pStyle w:val="TxBrp1"/>
        <w:spacing w:line="240" w:lineRule="auto"/>
        <w:ind w:left="1599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094B85F2" wp14:editId="315E38E2">
            <wp:simplePos x="0" y="0"/>
            <wp:positionH relativeFrom="column">
              <wp:posOffset>91440</wp:posOffset>
            </wp:positionH>
            <wp:positionV relativeFrom="paragraph">
              <wp:posOffset>12700</wp:posOffset>
            </wp:positionV>
            <wp:extent cx="717550" cy="717550"/>
            <wp:effectExtent l="0" t="0" r="6350" b="635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41">
        <w:rPr>
          <w:b/>
          <w:bCs/>
          <w:sz w:val="28"/>
          <w:szCs w:val="28"/>
        </w:rPr>
        <w:t>UNIVERSITY OF CALIFORNIA, DAVIS</w:t>
      </w:r>
    </w:p>
    <w:p w:rsidR="00274541" w:rsidRDefault="00274541">
      <w:pPr>
        <w:pStyle w:val="TxBrp1"/>
        <w:spacing w:line="240" w:lineRule="auto"/>
        <w:ind w:left="15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VETERINARY MEDICAL TEACHING HOSPITAL</w:t>
      </w:r>
    </w:p>
    <w:p w:rsidR="00274541" w:rsidRDefault="00274541">
      <w:pPr>
        <w:pStyle w:val="TxBrp2"/>
        <w:spacing w:line="240" w:lineRule="auto"/>
        <w:ind w:left="161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PATIENT REFERRAL</w:t>
      </w:r>
    </w:p>
    <w:p w:rsidR="00274541" w:rsidRDefault="002D0B11">
      <w:pPr>
        <w:tabs>
          <w:tab w:val="left" w:pos="543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154305</wp:posOffset>
                </wp:positionV>
                <wp:extent cx="3655060" cy="1628775"/>
                <wp:effectExtent l="0" t="0" r="21590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1D" w:rsidRDefault="00AF3BD6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  ______</w:t>
                            </w:r>
                            <w:r w:rsidR="001C19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:rsidR="001C191D" w:rsidRDefault="001C191D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will introduce my client:  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1C191D" w:rsidRDefault="00A27801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Patient</w:t>
                            </w:r>
                            <w:r w:rsidR="001C19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name:  _________________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1C19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1C19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A27801" w:rsidRDefault="00A27801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Client contact 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information:  __________________________</w:t>
                            </w:r>
                          </w:p>
                          <w:p w:rsidR="001C191D" w:rsidRDefault="001C191D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Referred by Dr.:  _________________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1C191D" w:rsidRDefault="00A27801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Clinic name</w:t>
                            </w:r>
                            <w:r w:rsidR="00AF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1C191D" w:rsidRDefault="00A27801" w:rsidP="000B261B">
                            <w:pPr>
                              <w:tabs>
                                <w:tab w:val="left" w:pos="7308"/>
                                <w:tab w:val="left" w:pos="10818"/>
                              </w:tabs>
                              <w:spacing w:line="36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="00147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F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19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</w:t>
                            </w:r>
                            <w:r w:rsidR="000B26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pt;margin-top:12.15pt;width:287.8pt;height:1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" o:allowincell="f">
                <v:textbox>
                  <w:txbxContent>
                    <w:p w:rsidR="001C191D" w:rsidRDefault="00AF3BD6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Date:  ______</w:t>
                      </w:r>
                      <w:r w:rsidR="001C191D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</w:t>
                      </w:r>
                    </w:p>
                    <w:p w:rsidR="001C191D" w:rsidRDefault="001C191D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will introduce my client:  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1C191D" w:rsidRDefault="00A27801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Patient</w:t>
                      </w:r>
                      <w:r w:rsidR="001C19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name:  _________________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1C191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1C191D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:rsidR="00A27801" w:rsidRDefault="00A27801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Client contact 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information:  __________________________</w:t>
                      </w:r>
                    </w:p>
                    <w:p w:rsidR="001C191D" w:rsidRDefault="001C191D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Referred by Dr.:  _________________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</w:t>
                      </w:r>
                    </w:p>
                    <w:p w:rsidR="001C191D" w:rsidRDefault="00A27801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Clinic name</w:t>
                      </w:r>
                      <w:r w:rsidR="00AF3B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</w:p>
                    <w:p w:rsidR="001C191D" w:rsidRDefault="00A27801" w:rsidP="000B261B">
                      <w:pPr>
                        <w:tabs>
                          <w:tab w:val="left" w:pos="7308"/>
                          <w:tab w:val="left" w:pos="10818"/>
                        </w:tabs>
                        <w:spacing w:line="360" w:lineRule="auto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Phone</w:t>
                      </w:r>
                      <w:r w:rsidR="00147A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AF3B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C191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</w:t>
                      </w:r>
                      <w:r w:rsidR="000B261B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4541" w:rsidRDefault="00274541">
      <w:pPr>
        <w:tabs>
          <w:tab w:val="left" w:pos="5431"/>
        </w:tabs>
        <w:ind w:left="720"/>
        <w:rPr>
          <w:rFonts w:ascii="Arial" w:hAnsi="Arial" w:cs="Arial"/>
          <w:sz w:val="22"/>
          <w:szCs w:val="22"/>
        </w:rPr>
      </w:pPr>
    </w:p>
    <w:p w:rsidR="00274541" w:rsidRDefault="00274541">
      <w:pPr>
        <w:tabs>
          <w:tab w:val="left" w:pos="5431"/>
        </w:tabs>
        <w:rPr>
          <w:rFonts w:ascii="Arial" w:hAnsi="Arial" w:cs="Arial"/>
          <w:position w:val="-16"/>
          <w:sz w:val="22"/>
          <w:szCs w:val="22"/>
        </w:rPr>
      </w:pPr>
    </w:p>
    <w:p w:rsidR="00274541" w:rsidRDefault="00274541">
      <w:pPr>
        <w:tabs>
          <w:tab w:val="left" w:pos="7308"/>
          <w:tab w:val="left" w:pos="10818"/>
        </w:tabs>
        <w:spacing w:line="360" w:lineRule="auto"/>
        <w:ind w:left="4320"/>
        <w:rPr>
          <w:rFonts w:ascii="Arial" w:hAnsi="Arial" w:cs="Arial"/>
          <w:sz w:val="22"/>
          <w:szCs w:val="22"/>
        </w:rPr>
      </w:pPr>
    </w:p>
    <w:p w:rsidR="00274541" w:rsidRDefault="00274541">
      <w:pPr>
        <w:tabs>
          <w:tab w:val="left" w:pos="5431"/>
        </w:tabs>
        <w:ind w:left="4320"/>
        <w:rPr>
          <w:rFonts w:ascii="Arial" w:hAnsi="Arial" w:cs="Arial"/>
          <w:sz w:val="22"/>
          <w:szCs w:val="22"/>
        </w:rPr>
      </w:pPr>
    </w:p>
    <w:p w:rsidR="00274541" w:rsidRDefault="00274541">
      <w:pPr>
        <w:tabs>
          <w:tab w:val="left" w:pos="5431"/>
        </w:tabs>
        <w:rPr>
          <w:rFonts w:ascii="Arial" w:hAnsi="Arial" w:cs="Arial"/>
          <w:sz w:val="22"/>
          <w:szCs w:val="22"/>
        </w:rPr>
      </w:pPr>
    </w:p>
    <w:p w:rsidR="00274541" w:rsidRDefault="00274541">
      <w:pPr>
        <w:tabs>
          <w:tab w:val="left" w:pos="5431"/>
        </w:tabs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38" w:lineRule="exact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38" w:lineRule="exact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38" w:lineRule="exact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38" w:lineRule="exact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indicate the level of communication you prefer on this case:</w:t>
      </w:r>
    </w:p>
    <w:p w:rsidR="00A27801" w:rsidRDefault="00A2780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indicate which </w:t>
      </w:r>
      <w:r w:rsidRPr="00A27801">
        <w:rPr>
          <w:rFonts w:ascii="Arial" w:hAnsi="Arial" w:cs="Arial"/>
          <w:b/>
          <w:sz w:val="22"/>
          <w:szCs w:val="22"/>
        </w:rPr>
        <w:t>Specialty Service</w:t>
      </w:r>
      <w:r>
        <w:rPr>
          <w:rFonts w:ascii="Arial" w:hAnsi="Arial" w:cs="Arial"/>
          <w:sz w:val="22"/>
          <w:szCs w:val="22"/>
        </w:rPr>
        <w:t xml:space="preserve"> you are referring to</w:t>
      </w:r>
      <w:r w:rsidR="000B261B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274541" w:rsidRDefault="00274541">
      <w:pPr>
        <w:tabs>
          <w:tab w:val="left" w:pos="204"/>
        </w:tabs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9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Written case summary is sent to all referring veterinarians within 10 days of discharge.</w:t>
      </w:r>
    </w:p>
    <w:p w:rsidR="00274541" w:rsidRDefault="00274541">
      <w:pPr>
        <w:pStyle w:val="TxBrp9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call within 24 hours of arrival.</w:t>
      </w:r>
    </w:p>
    <w:p w:rsidR="00274541" w:rsidRDefault="00274541" w:rsidP="00AF3BD6">
      <w:pPr>
        <w:pStyle w:val="TxBrp10"/>
        <w:numPr>
          <w:ilvl w:val="0"/>
          <w:numId w:val="7"/>
        </w:numPr>
        <w:tabs>
          <w:tab w:val="clear" w:pos="360"/>
          <w:tab w:val="clear" w:pos="447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call when significant event occurs, i.e., a diagnosis is made, patient condition changes, etc.</w:t>
      </w:r>
    </w:p>
    <w:p w:rsidR="00274541" w:rsidRDefault="00274541">
      <w:pPr>
        <w:pStyle w:val="TxBrp1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by fax is acceptable. My fax number is_______________________________________</w:t>
      </w:r>
    </w:p>
    <w:p w:rsidR="00274541" w:rsidRDefault="00274541">
      <w:pPr>
        <w:pStyle w:val="TxBrp1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by e-mail is acceptable. My e-mail address is__________________________________</w:t>
      </w:r>
    </w:p>
    <w:p w:rsidR="00274541" w:rsidRDefault="00274541">
      <w:pPr>
        <w:tabs>
          <w:tab w:val="left" w:pos="447"/>
        </w:tabs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 history including duration of illness, signs observed, laboratory results, radiographic results (include radiographs), surgical/medical treatment received, immunizations diet, etc.</w:t>
      </w:r>
    </w:p>
    <w:p w:rsidR="00274541" w:rsidRDefault="00274541">
      <w:pPr>
        <w:tabs>
          <w:tab w:val="left" w:pos="204"/>
        </w:tabs>
        <w:rPr>
          <w:sz w:val="18"/>
          <w:szCs w:val="18"/>
        </w:rPr>
      </w:pPr>
    </w:p>
    <w:tbl>
      <w:tblPr>
        <w:tblW w:w="0" w:type="auto"/>
        <w:tblInd w:w="1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274541">
        <w:trPr>
          <w:trHeight w:hRule="exact" w:val="320"/>
        </w:trPr>
        <w:tc>
          <w:tcPr>
            <w:tcW w:w="10350" w:type="dxa"/>
            <w:tcBorders>
              <w:top w:val="nil"/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</w:tbl>
    <w:p w:rsidR="00274541" w:rsidRDefault="00274541">
      <w:pPr>
        <w:tabs>
          <w:tab w:val="left" w:pos="204"/>
        </w:tabs>
        <w:rPr>
          <w:sz w:val="18"/>
          <w:szCs w:val="18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Suggestions, expectations and comments by Referring Veterinarians: </w:t>
      </w: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274541">
        <w:trPr>
          <w:trHeight w:hRule="exact" w:val="320"/>
        </w:trPr>
        <w:tc>
          <w:tcPr>
            <w:tcW w:w="10350" w:type="dxa"/>
            <w:tcBorders>
              <w:top w:val="nil"/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  <w:tr w:rsidR="00274541">
        <w:trPr>
          <w:trHeight w:hRule="exact" w:val="320"/>
        </w:trPr>
        <w:tc>
          <w:tcPr>
            <w:tcW w:w="10350" w:type="dxa"/>
            <w:tcBorders>
              <w:left w:val="nil"/>
              <w:right w:val="nil"/>
            </w:tcBorders>
          </w:tcPr>
          <w:p w:rsidR="00274541" w:rsidRDefault="00274541">
            <w:pPr>
              <w:tabs>
                <w:tab w:val="left" w:pos="204"/>
              </w:tabs>
              <w:rPr>
                <w:sz w:val="18"/>
                <w:szCs w:val="18"/>
              </w:rPr>
            </w:pPr>
          </w:p>
        </w:tc>
      </w:tr>
    </w:tbl>
    <w:p w:rsidR="00C83C3C" w:rsidRPr="00C83C3C" w:rsidRDefault="00C83C3C" w:rsidP="00C83C3C">
      <w:pPr>
        <w:pStyle w:val="TxBrp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fax this form 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3C3C">
        <w:rPr>
          <w:rFonts w:ascii="Arial" w:hAnsi="Arial" w:cs="Arial"/>
          <w:sz w:val="22"/>
          <w:szCs w:val="22"/>
        </w:rPr>
        <w:t>Small Animal Clinic</w:t>
      </w:r>
      <w:r>
        <w:rPr>
          <w:rFonts w:ascii="Arial" w:hAnsi="Arial" w:cs="Arial"/>
          <w:sz w:val="22"/>
          <w:szCs w:val="22"/>
        </w:rPr>
        <w:t xml:space="preserve">: </w:t>
      </w:r>
      <w:r w:rsidRPr="00C83C3C">
        <w:rPr>
          <w:rFonts w:ascii="Arial" w:hAnsi="Arial" w:cs="Arial"/>
          <w:sz w:val="22"/>
          <w:szCs w:val="22"/>
        </w:rPr>
        <w:t xml:space="preserve">(530) 752-9620 </w:t>
      </w:r>
    </w:p>
    <w:p w:rsidR="00274541" w:rsidRDefault="00C83C3C" w:rsidP="00C83C3C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3C3C">
        <w:rPr>
          <w:rFonts w:ascii="Arial" w:hAnsi="Arial" w:cs="Arial"/>
          <w:sz w:val="22"/>
          <w:szCs w:val="22"/>
        </w:rPr>
        <w:t>Large Animal Clinic</w:t>
      </w:r>
      <w:r>
        <w:rPr>
          <w:rFonts w:ascii="Arial" w:hAnsi="Arial" w:cs="Arial"/>
          <w:sz w:val="22"/>
          <w:szCs w:val="22"/>
        </w:rPr>
        <w:t xml:space="preserve">: </w:t>
      </w:r>
      <w:r w:rsidRPr="00C83C3C">
        <w:rPr>
          <w:rFonts w:ascii="Arial" w:hAnsi="Arial" w:cs="Arial"/>
          <w:sz w:val="22"/>
          <w:szCs w:val="22"/>
        </w:rPr>
        <w:t>(530) 752-9815</w:t>
      </w:r>
    </w:p>
    <w:p w:rsidR="00C83C3C" w:rsidRDefault="00C83C3C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call </w:t>
      </w:r>
      <w:r w:rsidR="00C83C3C">
        <w:rPr>
          <w:rFonts w:ascii="Arial" w:hAnsi="Arial" w:cs="Arial"/>
          <w:sz w:val="22"/>
          <w:szCs w:val="22"/>
        </w:rPr>
        <w:t>the VMTH for an appointment:</w:t>
      </w:r>
      <w:r w:rsidR="00C83C3C">
        <w:rPr>
          <w:rFonts w:ascii="Arial" w:hAnsi="Arial" w:cs="Arial"/>
          <w:sz w:val="22"/>
          <w:szCs w:val="22"/>
        </w:rPr>
        <w:tab/>
      </w:r>
      <w:r w:rsidR="00C83C3C">
        <w:rPr>
          <w:rFonts w:ascii="Arial" w:hAnsi="Arial" w:cs="Arial"/>
          <w:sz w:val="22"/>
          <w:szCs w:val="22"/>
        </w:rPr>
        <w:tab/>
      </w:r>
      <w:r w:rsidR="00C83C3C">
        <w:rPr>
          <w:rFonts w:ascii="Arial" w:hAnsi="Arial" w:cs="Arial"/>
          <w:sz w:val="22"/>
          <w:szCs w:val="22"/>
        </w:rPr>
        <w:tab/>
      </w:r>
      <w:r w:rsidR="00C83C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(530) 752-1393 </w:t>
      </w:r>
    </w:p>
    <w:p w:rsidR="00274541" w:rsidRDefault="00C83C3C">
      <w:pPr>
        <w:pStyle w:val="TxBrp8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541">
        <w:rPr>
          <w:rFonts w:ascii="Arial" w:hAnsi="Arial" w:cs="Arial"/>
          <w:sz w:val="22"/>
          <w:szCs w:val="22"/>
        </w:rPr>
        <w:tab/>
      </w:r>
      <w:r w:rsidR="00274541">
        <w:rPr>
          <w:rFonts w:ascii="Arial" w:hAnsi="Arial" w:cs="Arial"/>
          <w:sz w:val="22"/>
          <w:szCs w:val="22"/>
        </w:rPr>
        <w:tab/>
      </w:r>
    </w:p>
    <w:p w:rsidR="00274541" w:rsidRDefault="00274541">
      <w:pPr>
        <w:pStyle w:val="TxBrp8"/>
        <w:spacing w:line="240" w:lineRule="auto"/>
        <w:rPr>
          <w:sz w:val="18"/>
          <w:szCs w:val="18"/>
        </w:rPr>
        <w:sectPr w:rsidR="00274541">
          <w:footerReference w:type="default" r:id="rId8"/>
          <w:type w:val="continuous"/>
          <w:pgSz w:w="12240" w:h="15840" w:code="1"/>
          <w:pgMar w:top="245" w:right="389" w:bottom="245" w:left="720" w:header="475" w:footer="720" w:gutter="0"/>
          <w:cols w:space="720"/>
          <w:noEndnote/>
        </w:sectPr>
      </w:pPr>
      <w:r>
        <w:rPr>
          <w:sz w:val="18"/>
          <w:szCs w:val="18"/>
        </w:rPr>
        <w:br w:type="page"/>
      </w:r>
    </w:p>
    <w:p w:rsidR="00274541" w:rsidRDefault="002D0B11" w:rsidP="004E64CE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172DD61" wp14:editId="1EA39274">
            <wp:extent cx="12700" cy="381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541">
        <w:rPr>
          <w:rFonts w:ascii="Arial" w:hAnsi="Arial" w:cs="Arial"/>
          <w:sz w:val="22"/>
          <w:szCs w:val="22"/>
        </w:rPr>
        <w:t xml:space="preserve">Dear Client, </w:t>
      </w:r>
    </w:p>
    <w:p w:rsidR="00274541" w:rsidRDefault="00274541">
      <w:pPr>
        <w:tabs>
          <w:tab w:val="left" w:pos="204"/>
        </w:tabs>
        <w:ind w:right="483"/>
        <w:rPr>
          <w:sz w:val="22"/>
          <w:szCs w:val="22"/>
        </w:rPr>
      </w:pPr>
    </w:p>
    <w:p w:rsidR="00274541" w:rsidRDefault="00274541">
      <w:pPr>
        <w:pStyle w:val="TxBrp13"/>
        <w:tabs>
          <w:tab w:val="left" w:pos="402"/>
        </w:tabs>
        <w:spacing w:line="240" w:lineRule="auto"/>
        <w:ind w:left="403" w:right="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you plan your visit to the Veterinary Medical Teaching Hospital (VMTH), please keep these things in mind:</w:t>
      </w:r>
    </w:p>
    <w:p w:rsidR="00274541" w:rsidRDefault="00274541">
      <w:pPr>
        <w:pStyle w:val="TxBrp14"/>
        <w:spacing w:line="238" w:lineRule="exact"/>
        <w:ind w:left="403" w:right="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B7"/>
      </w:r>
      <w:r>
        <w:rPr>
          <w:rFonts w:ascii="Arial" w:hAnsi="Arial" w:cs="Arial"/>
          <w:sz w:val="22"/>
          <w:szCs w:val="22"/>
        </w:rPr>
        <w:tab/>
        <w:t xml:space="preserve">Plan on spending at least 90 minutes, and up to a full day, if X-rays or other diagnostic tests are to be performed. The VMTH is a </w:t>
      </w:r>
      <w:r>
        <w:rPr>
          <w:rFonts w:ascii="Arial" w:hAnsi="Arial" w:cs="Arial"/>
          <w:b/>
          <w:bCs/>
          <w:sz w:val="22"/>
          <w:szCs w:val="22"/>
        </w:rPr>
        <w:t>teaching</w:t>
      </w:r>
      <w:r>
        <w:rPr>
          <w:rFonts w:ascii="Arial" w:hAnsi="Arial" w:cs="Arial"/>
          <w:sz w:val="22"/>
          <w:szCs w:val="22"/>
        </w:rPr>
        <w:t xml:space="preserve"> hospital. Students, under direct guidance of faculty and resident veterinarians will assist in diagnosing and treating your pet’s problem.</w:t>
      </w:r>
    </w:p>
    <w:p w:rsidR="00274541" w:rsidRDefault="00274541">
      <w:pPr>
        <w:pStyle w:val="TxBrp14"/>
        <w:spacing w:line="238" w:lineRule="exact"/>
        <w:ind w:left="403" w:right="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B7"/>
      </w:r>
      <w:r>
        <w:rPr>
          <w:rFonts w:ascii="Arial" w:hAnsi="Arial" w:cs="Arial"/>
          <w:sz w:val="22"/>
          <w:szCs w:val="22"/>
        </w:rPr>
        <w:tab/>
        <w:t>Costs for services at the VMTH are comparable to those of veterinarians in private practice. You can expect to receive a written estimate and may discuss cost estimates and options available with the VMTH veterinarian in charge of your case.</w:t>
      </w:r>
    </w:p>
    <w:p w:rsidR="00274541" w:rsidRDefault="00274541">
      <w:pPr>
        <w:pStyle w:val="TxBrp14"/>
        <w:spacing w:line="238" w:lineRule="exact"/>
        <w:ind w:left="403" w:right="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B7"/>
      </w:r>
      <w:r>
        <w:rPr>
          <w:rFonts w:ascii="Arial" w:hAnsi="Arial" w:cs="Arial"/>
          <w:sz w:val="22"/>
          <w:szCs w:val="22"/>
        </w:rPr>
        <w:tab/>
        <w:t>Full payment for services is required at the end of your visit. If your animal is admitted for diagnosis or treatment</w:t>
      </w:r>
      <w:r w:rsidR="00E9734C">
        <w:rPr>
          <w:rFonts w:ascii="Arial" w:hAnsi="Arial" w:cs="Arial"/>
          <w:sz w:val="22"/>
          <w:szCs w:val="22"/>
        </w:rPr>
        <w:t xml:space="preserve"> for </w:t>
      </w:r>
      <w:r w:rsidR="001C191D">
        <w:rPr>
          <w:rFonts w:ascii="Arial" w:hAnsi="Arial" w:cs="Arial"/>
          <w:sz w:val="22"/>
          <w:szCs w:val="22"/>
        </w:rPr>
        <w:t>estimates that exceed $3000</w:t>
      </w:r>
      <w:r>
        <w:rPr>
          <w:rFonts w:ascii="Arial" w:hAnsi="Arial" w:cs="Arial"/>
          <w:sz w:val="22"/>
          <w:szCs w:val="22"/>
        </w:rPr>
        <w:t xml:space="preserve">, a deposit of 100% of the </w:t>
      </w:r>
      <w:r w:rsidR="001C191D">
        <w:rPr>
          <w:rFonts w:ascii="Arial" w:hAnsi="Arial" w:cs="Arial"/>
          <w:sz w:val="22"/>
          <w:szCs w:val="22"/>
        </w:rPr>
        <w:t>lower end of the estimate</w:t>
      </w:r>
      <w:r>
        <w:rPr>
          <w:rFonts w:ascii="Arial" w:hAnsi="Arial" w:cs="Arial"/>
          <w:sz w:val="22"/>
          <w:szCs w:val="22"/>
        </w:rPr>
        <w:t xml:space="preserve"> will be </w:t>
      </w:r>
      <w:r w:rsidR="001C191D">
        <w:rPr>
          <w:rFonts w:ascii="Arial" w:hAnsi="Arial" w:cs="Arial"/>
          <w:sz w:val="22"/>
          <w:szCs w:val="22"/>
        </w:rPr>
        <w:t>expected at the time of admission</w:t>
      </w:r>
      <w:r>
        <w:rPr>
          <w:rFonts w:ascii="Arial" w:hAnsi="Arial" w:cs="Arial"/>
          <w:sz w:val="22"/>
          <w:szCs w:val="22"/>
        </w:rPr>
        <w:t xml:space="preserve">. </w:t>
      </w:r>
      <w:r w:rsidR="001C191D">
        <w:rPr>
          <w:rFonts w:ascii="Arial" w:hAnsi="Arial" w:cs="Arial"/>
          <w:sz w:val="22"/>
          <w:szCs w:val="22"/>
        </w:rPr>
        <w:t xml:space="preserve">The deposit for estimates </w:t>
      </w:r>
      <w:r w:rsidR="00E9734C">
        <w:rPr>
          <w:rFonts w:ascii="Arial" w:hAnsi="Arial" w:cs="Arial"/>
          <w:sz w:val="22"/>
          <w:szCs w:val="22"/>
        </w:rPr>
        <w:t>of $</w:t>
      </w:r>
      <w:r w:rsidR="001C191D">
        <w:rPr>
          <w:rFonts w:ascii="Arial" w:hAnsi="Arial" w:cs="Arial"/>
          <w:sz w:val="22"/>
          <w:szCs w:val="22"/>
        </w:rPr>
        <w:t>3000</w:t>
      </w:r>
      <w:r w:rsidR="00E9734C">
        <w:rPr>
          <w:rFonts w:ascii="Arial" w:hAnsi="Arial" w:cs="Arial"/>
          <w:sz w:val="22"/>
          <w:szCs w:val="22"/>
        </w:rPr>
        <w:t xml:space="preserve"> and lower</w:t>
      </w:r>
      <w:r w:rsidR="004E64CE">
        <w:rPr>
          <w:rFonts w:ascii="Arial" w:hAnsi="Arial" w:cs="Arial"/>
          <w:sz w:val="22"/>
          <w:szCs w:val="22"/>
        </w:rPr>
        <w:t xml:space="preserve"> </w:t>
      </w:r>
      <w:r w:rsidR="001C191D">
        <w:rPr>
          <w:rFonts w:ascii="Arial" w:hAnsi="Arial" w:cs="Arial"/>
          <w:sz w:val="22"/>
          <w:szCs w:val="22"/>
        </w:rPr>
        <w:t xml:space="preserve">is 50% of the high end of the estimate. </w:t>
      </w:r>
      <w:r>
        <w:rPr>
          <w:rFonts w:ascii="Arial" w:hAnsi="Arial" w:cs="Arial"/>
          <w:sz w:val="22"/>
          <w:szCs w:val="22"/>
        </w:rPr>
        <w:t>The VMTH accepts cash, checks, Visa, Master</w:t>
      </w:r>
      <w:r w:rsidR="00E9734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ard, Discover, American Express and ATM </w:t>
      </w:r>
      <w:r w:rsidR="00E9734C">
        <w:rPr>
          <w:rFonts w:ascii="Arial" w:hAnsi="Arial" w:cs="Arial"/>
          <w:sz w:val="22"/>
          <w:szCs w:val="22"/>
        </w:rPr>
        <w:t xml:space="preserve">debit </w:t>
      </w:r>
      <w:r>
        <w:rPr>
          <w:rFonts w:ascii="Arial" w:hAnsi="Arial" w:cs="Arial"/>
          <w:sz w:val="22"/>
          <w:szCs w:val="22"/>
        </w:rPr>
        <w:t>cards.</w:t>
      </w: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22"/>
          <w:szCs w:val="22"/>
        </w:rPr>
      </w:pP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20"/>
          <w:szCs w:val="20"/>
        </w:rPr>
        <w:sectPr w:rsidR="00274541">
          <w:headerReference w:type="default" r:id="rId10"/>
          <w:type w:val="continuous"/>
          <w:pgSz w:w="12240" w:h="15840"/>
          <w:pgMar w:top="549" w:right="392" w:bottom="561" w:left="453" w:header="309" w:footer="321" w:gutter="0"/>
          <w:cols w:space="720"/>
          <w:noEndnote/>
        </w:sectPr>
      </w:pP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Directions to the Large Animal Clinic:</w:t>
      </w:r>
    </w:p>
    <w:p w:rsidR="00D17B5C" w:rsidRDefault="004E64CE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</w:rPr>
      </w:pPr>
      <w:r w:rsidRPr="004E64CE">
        <w:rPr>
          <w:rFonts w:ascii="Arial" w:hAnsi="Arial" w:cs="Arial"/>
          <w:sz w:val="18"/>
          <w:szCs w:val="18"/>
        </w:rPr>
        <w:t xml:space="preserve">Exit from Interstate 80 onto Highway 113-North (Woodland). Take the first exit from 113 to Hutchison Drive and bear right (east) on Hutchison Drive. </w:t>
      </w:r>
      <w:r w:rsidR="00D17B5C" w:rsidRPr="00D17B5C">
        <w:rPr>
          <w:rFonts w:ascii="Arial" w:hAnsi="Arial" w:cs="Arial"/>
          <w:sz w:val="18"/>
          <w:szCs w:val="18"/>
        </w:rPr>
        <w:t xml:space="preserve">Turn right at the </w:t>
      </w:r>
      <w:r w:rsidR="00D17B5C">
        <w:rPr>
          <w:rFonts w:ascii="Arial" w:hAnsi="Arial" w:cs="Arial"/>
          <w:sz w:val="18"/>
          <w:szCs w:val="18"/>
        </w:rPr>
        <w:t>first</w:t>
      </w:r>
      <w:r w:rsidR="00D17B5C" w:rsidRPr="00D17B5C">
        <w:rPr>
          <w:rFonts w:ascii="Arial" w:hAnsi="Arial" w:cs="Arial"/>
          <w:sz w:val="18"/>
          <w:szCs w:val="18"/>
        </w:rPr>
        <w:t xml:space="preserve"> stoplight onto Health Sciences Drive, then make another immediate right onto West Health Sciences Drive. Proceed </w:t>
      </w:r>
      <w:r w:rsidR="002A54DD">
        <w:rPr>
          <w:rFonts w:ascii="Arial" w:hAnsi="Arial" w:cs="Arial"/>
          <w:sz w:val="18"/>
          <w:szCs w:val="18"/>
        </w:rPr>
        <w:t xml:space="preserve">to </w:t>
      </w:r>
      <w:r w:rsidR="00D17B5C" w:rsidRPr="00D17B5C">
        <w:rPr>
          <w:rFonts w:ascii="Arial" w:hAnsi="Arial" w:cs="Arial"/>
          <w:sz w:val="18"/>
          <w:szCs w:val="18"/>
        </w:rPr>
        <w:t>the stop sign. Turn left onto Garrod Drive and proceed straight into the Large Animal Clinic parking lot</w:t>
      </w:r>
      <w:r w:rsidR="00D17B5C">
        <w:rPr>
          <w:rFonts w:ascii="Arial" w:hAnsi="Arial" w:cs="Arial"/>
          <w:sz w:val="18"/>
          <w:szCs w:val="18"/>
        </w:rPr>
        <w:t xml:space="preserve">. </w:t>
      </w:r>
    </w:p>
    <w:p w:rsidR="00274541" w:rsidRPr="004E64CE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  <w:u w:val="single"/>
        </w:rPr>
      </w:pPr>
      <w:r w:rsidRPr="004E64CE">
        <w:rPr>
          <w:rFonts w:ascii="Arial" w:hAnsi="Arial" w:cs="Arial"/>
          <w:sz w:val="18"/>
          <w:szCs w:val="18"/>
          <w:u w:val="single"/>
        </w:rPr>
        <w:t>Directions to the Small Animal Clinic:</w:t>
      </w: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Exit from Interstate 80 onto Highway 113-North</w:t>
      </w: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(Woodland). Take the first exit (Hutchison Drive) and bear right (east) on Hutchison Drive</w:t>
      </w:r>
      <w:r w:rsidR="00E9734C">
        <w:rPr>
          <w:rFonts w:ascii="Arial" w:hAnsi="Arial" w:cs="Arial"/>
          <w:sz w:val="18"/>
          <w:szCs w:val="18"/>
        </w:rPr>
        <w:t>.</w:t>
      </w:r>
      <w:r w:rsidR="00D17B5C">
        <w:rPr>
          <w:rFonts w:ascii="Arial" w:hAnsi="Arial" w:cs="Arial"/>
          <w:sz w:val="18"/>
          <w:szCs w:val="18"/>
        </w:rPr>
        <w:t xml:space="preserve"> Turn right at the second</w:t>
      </w:r>
      <w:r>
        <w:rPr>
          <w:rFonts w:ascii="Arial" w:hAnsi="Arial" w:cs="Arial"/>
          <w:sz w:val="18"/>
          <w:szCs w:val="18"/>
        </w:rPr>
        <w:t xml:space="preserve"> stop light </w:t>
      </w:r>
      <w:r w:rsidR="00D17B5C">
        <w:rPr>
          <w:rFonts w:ascii="Arial" w:hAnsi="Arial" w:cs="Arial"/>
          <w:sz w:val="18"/>
          <w:szCs w:val="18"/>
        </w:rPr>
        <w:t xml:space="preserve">onto </w:t>
      </w:r>
      <w:r>
        <w:rPr>
          <w:rFonts w:ascii="Arial" w:hAnsi="Arial" w:cs="Arial"/>
          <w:sz w:val="18"/>
          <w:szCs w:val="18"/>
        </w:rPr>
        <w:t>La Rue Road</w:t>
      </w:r>
      <w:r w:rsidR="00D17B5C">
        <w:rPr>
          <w:rFonts w:ascii="Arial" w:hAnsi="Arial" w:cs="Arial"/>
          <w:sz w:val="18"/>
          <w:szCs w:val="18"/>
        </w:rPr>
        <w:t xml:space="preserve">, then turn right onto </w:t>
      </w:r>
      <w:r>
        <w:rPr>
          <w:rFonts w:ascii="Arial" w:hAnsi="Arial" w:cs="Arial"/>
          <w:sz w:val="18"/>
          <w:szCs w:val="18"/>
        </w:rPr>
        <w:t>Garrod Drive.</w:t>
      </w:r>
      <w:r w:rsidR="00D17B5C">
        <w:rPr>
          <w:rFonts w:ascii="Arial" w:hAnsi="Arial" w:cs="Arial"/>
          <w:sz w:val="18"/>
          <w:szCs w:val="18"/>
        </w:rPr>
        <w:t xml:space="preserve"> Proceed </w:t>
      </w:r>
      <w:r w:rsidR="002A54DD">
        <w:rPr>
          <w:rFonts w:ascii="Arial" w:hAnsi="Arial" w:cs="Arial"/>
          <w:sz w:val="18"/>
          <w:szCs w:val="18"/>
        </w:rPr>
        <w:t xml:space="preserve">to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the stop sign. </w:t>
      </w:r>
      <w:r w:rsidR="00D17B5C">
        <w:rPr>
          <w:rFonts w:ascii="Arial" w:hAnsi="Arial" w:cs="Arial"/>
          <w:sz w:val="18"/>
          <w:szCs w:val="18"/>
        </w:rPr>
        <w:t xml:space="preserve">Proceed straight into the Small Animal Clinic parking lot. </w:t>
      </w: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sz w:val="18"/>
          <w:szCs w:val="18"/>
        </w:rPr>
        <w:sectPr w:rsidR="00274541" w:rsidSect="00E9734C">
          <w:type w:val="continuous"/>
          <w:pgSz w:w="12240" w:h="15840"/>
          <w:pgMar w:top="547" w:right="389" w:bottom="245" w:left="446" w:header="302" w:footer="317" w:gutter="0"/>
          <w:cols w:num="2" w:space="720"/>
          <w:noEndnote/>
        </w:sectPr>
      </w:pPr>
    </w:p>
    <w:p w:rsidR="00274541" w:rsidRDefault="00274541">
      <w:pPr>
        <w:pStyle w:val="TxBrp15"/>
        <w:tabs>
          <w:tab w:val="left" w:pos="204"/>
        </w:tabs>
        <w:spacing w:line="240" w:lineRule="auto"/>
        <w:ind w:right="483"/>
        <w:rPr>
          <w:rFonts w:ascii="Arial" w:hAnsi="Arial" w:cs="Arial"/>
          <w:b/>
          <w:bCs/>
          <w:sz w:val="18"/>
          <w:szCs w:val="18"/>
        </w:rPr>
      </w:pPr>
    </w:p>
    <w:p w:rsidR="00274541" w:rsidRDefault="00147A2D">
      <w:pPr>
        <w:pStyle w:val="TxBrp15"/>
        <w:tabs>
          <w:tab w:val="left" w:pos="204"/>
        </w:tabs>
        <w:spacing w:line="240" w:lineRule="auto"/>
        <w:ind w:right="48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margin">
              <wp:posOffset>992505</wp:posOffset>
            </wp:positionH>
            <wp:positionV relativeFrom="paragraph">
              <wp:posOffset>365125</wp:posOffset>
            </wp:positionV>
            <wp:extent cx="4919980" cy="5120640"/>
            <wp:effectExtent l="0" t="0" r="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41">
        <w:rPr>
          <w:rFonts w:ascii="Arial" w:hAnsi="Arial" w:cs="Arial"/>
          <w:b/>
          <w:bCs/>
          <w:sz w:val="18"/>
          <w:szCs w:val="18"/>
        </w:rPr>
        <w:t xml:space="preserve"> </w:t>
      </w:r>
      <w:r w:rsidR="001C191D">
        <w:rPr>
          <w:rFonts w:ascii="Arial" w:hAnsi="Arial" w:cs="Arial"/>
          <w:b/>
          <w:bCs/>
          <w:sz w:val="18"/>
          <w:szCs w:val="18"/>
        </w:rPr>
        <w:t xml:space="preserve">If possible, before coming to the VMTH, we recommend that you visit us online at </w:t>
      </w:r>
      <w:hyperlink r:id="rId12" w:history="1">
        <w:r w:rsidR="00D17B5C" w:rsidRPr="00D17B5C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https://www.vetmed.ucdavis.edu/hospital</w:t>
        </w:r>
      </w:hyperlink>
      <w:r w:rsidR="001C191D">
        <w:rPr>
          <w:rFonts w:ascii="Arial" w:hAnsi="Arial" w:cs="Arial"/>
          <w:b/>
          <w:bCs/>
          <w:sz w:val="18"/>
          <w:szCs w:val="18"/>
        </w:rPr>
        <w:t>, where more information on how to prepare for your visit and what to expect when you get here can be found.</w:t>
      </w:r>
    </w:p>
    <w:sectPr w:rsidR="00274541">
      <w:type w:val="continuous"/>
      <w:pgSz w:w="12240" w:h="15840"/>
      <w:pgMar w:top="549" w:right="392" w:bottom="561" w:left="453" w:header="309" w:footer="3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BA" w:rsidRDefault="003E6BBA">
      <w:r>
        <w:separator/>
      </w:r>
    </w:p>
  </w:endnote>
  <w:endnote w:type="continuationSeparator" w:id="0">
    <w:p w:rsidR="003E6BBA" w:rsidRDefault="003E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1D" w:rsidRDefault="001C191D">
    <w:pPr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BA" w:rsidRDefault="003E6BBA">
      <w:r>
        <w:separator/>
      </w:r>
    </w:p>
  </w:footnote>
  <w:footnote w:type="continuationSeparator" w:id="0">
    <w:p w:rsidR="003E6BBA" w:rsidRDefault="003E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1D" w:rsidRDefault="001C191D">
    <w:pPr>
      <w:tabs>
        <w:tab w:val="left" w:pos="204"/>
      </w:tabs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62F"/>
    <w:multiLevelType w:val="singleLevel"/>
    <w:tmpl w:val="7796431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1A556AEB"/>
    <w:multiLevelType w:val="singleLevel"/>
    <w:tmpl w:val="248C5A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2" w15:restartNumberingAfterBreak="0">
    <w:nsid w:val="2226469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334345DE"/>
    <w:multiLevelType w:val="singleLevel"/>
    <w:tmpl w:val="D9201FE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</w:abstractNum>
  <w:abstractNum w:abstractNumId="4" w15:restartNumberingAfterBreak="0">
    <w:nsid w:val="45CB4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485A64A4"/>
    <w:multiLevelType w:val="singleLevel"/>
    <w:tmpl w:val="C66A62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 w15:restartNumberingAfterBreak="0">
    <w:nsid w:val="6C2525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41"/>
    <w:rsid w:val="000B261B"/>
    <w:rsid w:val="000D60AA"/>
    <w:rsid w:val="00147A2D"/>
    <w:rsid w:val="001725AC"/>
    <w:rsid w:val="001C191D"/>
    <w:rsid w:val="00274541"/>
    <w:rsid w:val="002A54DD"/>
    <w:rsid w:val="002D0B11"/>
    <w:rsid w:val="003E6BBA"/>
    <w:rsid w:val="004E64CE"/>
    <w:rsid w:val="0068073F"/>
    <w:rsid w:val="00966F6C"/>
    <w:rsid w:val="00A27801"/>
    <w:rsid w:val="00A40429"/>
    <w:rsid w:val="00AF3BD6"/>
    <w:rsid w:val="00C83C3C"/>
    <w:rsid w:val="00D17B5C"/>
    <w:rsid w:val="00E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44AA58F-EDE3-4A11-A771-B07CAF2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uiPriority w:val="99"/>
    <w:pPr>
      <w:tabs>
        <w:tab w:val="left" w:pos="204"/>
      </w:tabs>
      <w:spacing w:line="240" w:lineRule="atLeast"/>
      <w:jc w:val="both"/>
    </w:pPr>
  </w:style>
  <w:style w:type="paragraph" w:customStyle="1" w:styleId="TxBrp1">
    <w:name w:val="TxBr_p1"/>
    <w:basedOn w:val="Normal"/>
    <w:uiPriority w:val="99"/>
    <w:pPr>
      <w:tabs>
        <w:tab w:val="left" w:pos="1598"/>
      </w:tabs>
      <w:spacing w:line="240" w:lineRule="atLeast"/>
      <w:ind w:left="1214"/>
    </w:pPr>
  </w:style>
  <w:style w:type="paragraph" w:customStyle="1" w:styleId="TxBrp2">
    <w:name w:val="TxBr_p2"/>
    <w:basedOn w:val="Normal"/>
    <w:uiPriority w:val="99"/>
    <w:pPr>
      <w:tabs>
        <w:tab w:val="left" w:pos="1610"/>
      </w:tabs>
      <w:spacing w:line="240" w:lineRule="atLeast"/>
      <w:ind w:left="1225"/>
    </w:pPr>
  </w:style>
  <w:style w:type="paragraph" w:customStyle="1" w:styleId="TxBrc3">
    <w:name w:val="TxBr_c3"/>
    <w:basedOn w:val="Normal"/>
    <w:uiPriority w:val="99"/>
    <w:pPr>
      <w:spacing w:line="240" w:lineRule="atLeast"/>
      <w:jc w:val="center"/>
    </w:pPr>
  </w:style>
  <w:style w:type="paragraph" w:customStyle="1" w:styleId="TxBrp4">
    <w:name w:val="TxBr_p4"/>
    <w:basedOn w:val="Normal"/>
    <w:uiPriority w:val="99"/>
    <w:pPr>
      <w:tabs>
        <w:tab w:val="left" w:pos="5363"/>
      </w:tabs>
      <w:spacing w:line="240" w:lineRule="atLeast"/>
      <w:ind w:left="4978"/>
    </w:pPr>
  </w:style>
  <w:style w:type="paragraph" w:customStyle="1" w:styleId="TxBrp5">
    <w:name w:val="TxBr_p5"/>
    <w:basedOn w:val="Normal"/>
    <w:uiPriority w:val="99"/>
    <w:pPr>
      <w:tabs>
        <w:tab w:val="left" w:pos="5431"/>
      </w:tabs>
      <w:spacing w:line="240" w:lineRule="atLeast"/>
      <w:ind w:left="5046"/>
    </w:pPr>
  </w:style>
  <w:style w:type="paragraph" w:customStyle="1" w:styleId="TxBrc6">
    <w:name w:val="TxBr_c6"/>
    <w:basedOn w:val="Normal"/>
    <w:uiPriority w:val="99"/>
    <w:pPr>
      <w:spacing w:line="240" w:lineRule="atLeast"/>
      <w:jc w:val="center"/>
    </w:pPr>
  </w:style>
  <w:style w:type="paragraph" w:customStyle="1" w:styleId="TxBrc7">
    <w:name w:val="TxBr_c7"/>
    <w:basedOn w:val="Normal"/>
    <w:uiPriority w:val="99"/>
    <w:pPr>
      <w:spacing w:line="240" w:lineRule="atLeast"/>
      <w:jc w:val="center"/>
    </w:pPr>
  </w:style>
  <w:style w:type="paragraph" w:customStyle="1" w:styleId="TxBrp8">
    <w:name w:val="TxBr_p8"/>
    <w:basedOn w:val="Normal"/>
    <w:uiPriority w:val="99"/>
    <w:pPr>
      <w:tabs>
        <w:tab w:val="left" w:pos="204"/>
      </w:tabs>
      <w:spacing w:line="238" w:lineRule="atLeast"/>
    </w:pPr>
  </w:style>
  <w:style w:type="paragraph" w:customStyle="1" w:styleId="TxBrp9">
    <w:name w:val="TxBr_p9"/>
    <w:basedOn w:val="Normal"/>
    <w:uiPriority w:val="99"/>
    <w:pPr>
      <w:tabs>
        <w:tab w:val="left" w:pos="447"/>
      </w:tabs>
      <w:spacing w:line="240" w:lineRule="atLeast"/>
      <w:ind w:left="63"/>
    </w:pPr>
  </w:style>
  <w:style w:type="paragraph" w:customStyle="1" w:styleId="TxBrp10">
    <w:name w:val="TxBr_p10"/>
    <w:basedOn w:val="Normal"/>
    <w:uiPriority w:val="99"/>
    <w:pPr>
      <w:tabs>
        <w:tab w:val="left" w:pos="447"/>
      </w:tabs>
      <w:spacing w:line="240" w:lineRule="atLeast"/>
      <w:ind w:left="63" w:hanging="447"/>
    </w:pPr>
  </w:style>
  <w:style w:type="paragraph" w:customStyle="1" w:styleId="TxBrp11">
    <w:name w:val="TxBr_p11"/>
    <w:basedOn w:val="Normal"/>
    <w:uiPriority w:val="99"/>
    <w:pPr>
      <w:tabs>
        <w:tab w:val="left" w:pos="5697"/>
      </w:tabs>
      <w:spacing w:line="357" w:lineRule="atLeast"/>
      <w:ind w:left="5313" w:hanging="5697"/>
    </w:pPr>
  </w:style>
  <w:style w:type="paragraph" w:customStyle="1" w:styleId="TxBrt12">
    <w:name w:val="TxBr_t12"/>
    <w:basedOn w:val="Normal"/>
    <w:uiPriority w:val="99"/>
    <w:pPr>
      <w:spacing w:line="240" w:lineRule="atLeast"/>
    </w:pPr>
  </w:style>
  <w:style w:type="paragraph" w:customStyle="1" w:styleId="TxBrp13">
    <w:name w:val="TxBr_p13"/>
    <w:basedOn w:val="Normal"/>
    <w:uiPriority w:val="99"/>
    <w:pPr>
      <w:spacing w:line="240" w:lineRule="atLeast"/>
      <w:ind w:left="18"/>
    </w:pPr>
  </w:style>
  <w:style w:type="paragraph" w:customStyle="1" w:styleId="TxBrp14">
    <w:name w:val="TxBr_p14"/>
    <w:basedOn w:val="Normal"/>
    <w:uiPriority w:val="99"/>
    <w:pPr>
      <w:tabs>
        <w:tab w:val="left" w:pos="402"/>
      </w:tabs>
      <w:spacing w:line="238" w:lineRule="atLeast"/>
      <w:ind w:left="18" w:hanging="402"/>
    </w:pPr>
  </w:style>
  <w:style w:type="paragraph" w:customStyle="1" w:styleId="TxBrp15">
    <w:name w:val="TxBr_p15"/>
    <w:basedOn w:val="Normal"/>
    <w:uiPriority w:val="99"/>
    <w:pPr>
      <w:spacing w:line="240" w:lineRule="atLeast"/>
    </w:pPr>
  </w:style>
  <w:style w:type="paragraph" w:customStyle="1" w:styleId="TxBrp16">
    <w:name w:val="TxBr_p16"/>
    <w:basedOn w:val="Normal"/>
    <w:uiPriority w:val="99"/>
    <w:pPr>
      <w:spacing w:line="240" w:lineRule="atLeast"/>
    </w:pPr>
  </w:style>
  <w:style w:type="paragraph" w:customStyle="1" w:styleId="TxBrp17">
    <w:name w:val="TxBr_p17"/>
    <w:basedOn w:val="Normal"/>
    <w:uiPriority w:val="99"/>
    <w:pPr>
      <w:spacing w:line="240" w:lineRule="atLeast"/>
    </w:pPr>
  </w:style>
  <w:style w:type="paragraph" w:customStyle="1" w:styleId="TxBrp18">
    <w:name w:val="TxBr_p18"/>
    <w:basedOn w:val="Normal"/>
    <w:uiPriority w:val="99"/>
    <w:pPr>
      <w:tabs>
        <w:tab w:val="left" w:pos="2335"/>
      </w:tabs>
      <w:spacing w:line="240" w:lineRule="atLeast"/>
      <w:ind w:left="1951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45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5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5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5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541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vetmed.ucdavis.edu/hosp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DAVIS</vt:lpstr>
    </vt:vector>
  </TitlesOfParts>
  <Company>VMTH IT Services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DAVIS</dc:title>
  <dc:creator>VMTH Computer Services</dc:creator>
  <cp:lastModifiedBy>ROBERT J. WARREN</cp:lastModifiedBy>
  <cp:revision>4</cp:revision>
  <cp:lastPrinted>2018-03-05T19:15:00Z</cp:lastPrinted>
  <dcterms:created xsi:type="dcterms:W3CDTF">2019-12-17T00:08:00Z</dcterms:created>
  <dcterms:modified xsi:type="dcterms:W3CDTF">2019-12-17T00:12:00Z</dcterms:modified>
</cp:coreProperties>
</file>